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F10E19" w:rsidRDefault="007E6CF8" w:rsidP="007C64CA">
      <w:pPr>
        <w:rPr>
          <w:rFonts w:asciiTheme="minorHAnsi" w:hAnsiTheme="minorHAnsi" w:cstheme="minorHAnsi"/>
          <w:b/>
        </w:rPr>
      </w:pPr>
    </w:p>
    <w:p w:rsidR="007C64CA" w:rsidRPr="00F10E19" w:rsidRDefault="007C64CA" w:rsidP="007C64CA">
      <w:pPr>
        <w:rPr>
          <w:rFonts w:asciiTheme="minorHAnsi" w:hAnsiTheme="minorHAnsi" w:cstheme="minorHAnsi"/>
          <w:b/>
        </w:rPr>
      </w:pPr>
    </w:p>
    <w:p w:rsidR="00030614" w:rsidRPr="00F10E19" w:rsidRDefault="00CB770A" w:rsidP="002E127F">
      <w:pPr>
        <w:jc w:val="center"/>
        <w:rPr>
          <w:rFonts w:asciiTheme="minorHAnsi" w:hAnsiTheme="minorHAnsi" w:cstheme="minorHAnsi"/>
          <w:b/>
        </w:rPr>
      </w:pPr>
      <w:r w:rsidRPr="00F10E19">
        <w:rPr>
          <w:rFonts w:asciiTheme="minorHAnsi" w:hAnsiTheme="minorHAnsi" w:cstheme="minorHAnsi"/>
          <w:b/>
        </w:rPr>
        <w:t>CONSELHO ESTADUAL DO MEIO AMBIENTE – CONSEMA</w:t>
      </w:r>
    </w:p>
    <w:p w:rsidR="00ED528E" w:rsidRDefault="00ED528E" w:rsidP="00E23E85">
      <w:pPr>
        <w:rPr>
          <w:rFonts w:asciiTheme="minorHAnsi" w:hAnsiTheme="minorHAnsi" w:cstheme="minorHAnsi"/>
          <w:b/>
        </w:rPr>
      </w:pPr>
    </w:p>
    <w:p w:rsidR="00233527" w:rsidRPr="00233527" w:rsidRDefault="00233527" w:rsidP="00E23E85">
      <w:pPr>
        <w:rPr>
          <w:rFonts w:asciiTheme="minorHAnsi" w:hAnsiTheme="minorHAnsi" w:cstheme="minorHAnsi"/>
          <w:b/>
        </w:rPr>
      </w:pPr>
    </w:p>
    <w:p w:rsidR="00F10E19" w:rsidRPr="00533EA5" w:rsidRDefault="00E23E85" w:rsidP="00E23E85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Processo n</w:t>
      </w:r>
      <w:r w:rsidR="006D60BC" w:rsidRPr="00533EA5">
        <w:rPr>
          <w:rFonts w:asciiTheme="minorHAnsi" w:hAnsiTheme="minorHAnsi" w:cstheme="minorHAnsi"/>
          <w:b/>
        </w:rPr>
        <w:t>.</w:t>
      </w:r>
      <w:r w:rsidR="00533EA5" w:rsidRPr="00533EA5">
        <w:rPr>
          <w:rFonts w:asciiTheme="minorHAnsi" w:hAnsiTheme="minorHAnsi" w:cstheme="minorHAnsi"/>
          <w:b/>
        </w:rPr>
        <w:t xml:space="preserve"> 330608/2019</w:t>
      </w:r>
      <w:r w:rsidR="00233527" w:rsidRPr="00533EA5">
        <w:rPr>
          <w:rFonts w:asciiTheme="minorHAnsi" w:hAnsiTheme="minorHAnsi" w:cstheme="minorHAnsi"/>
          <w:b/>
        </w:rPr>
        <w:t>.</w:t>
      </w:r>
    </w:p>
    <w:p w:rsidR="00E61B94" w:rsidRPr="00533EA5" w:rsidRDefault="00E23E85" w:rsidP="00E23E85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Recorrente</w:t>
      </w:r>
      <w:r w:rsidR="00C3123D" w:rsidRPr="00533EA5">
        <w:rPr>
          <w:rFonts w:asciiTheme="minorHAnsi" w:hAnsiTheme="minorHAnsi" w:cstheme="minorHAnsi"/>
          <w:b/>
        </w:rPr>
        <w:t xml:space="preserve"> -</w:t>
      </w:r>
      <w:r w:rsidR="00533EA5" w:rsidRPr="00533EA5">
        <w:rPr>
          <w:rFonts w:asciiTheme="minorHAnsi" w:hAnsiTheme="minorHAnsi" w:cstheme="minorHAnsi"/>
          <w:b/>
        </w:rPr>
        <w:t xml:space="preserve"> </w:t>
      </w:r>
      <w:proofErr w:type="spellStart"/>
      <w:r w:rsidR="00533EA5" w:rsidRPr="00533EA5">
        <w:rPr>
          <w:rFonts w:asciiTheme="minorHAnsi" w:hAnsiTheme="minorHAnsi" w:cstheme="minorHAnsi"/>
          <w:b/>
        </w:rPr>
        <w:t>Graziele</w:t>
      </w:r>
      <w:proofErr w:type="spellEnd"/>
      <w:r w:rsidR="00533EA5" w:rsidRPr="00533EA5">
        <w:rPr>
          <w:rFonts w:asciiTheme="minorHAnsi" w:hAnsiTheme="minorHAnsi" w:cstheme="minorHAnsi"/>
          <w:b/>
        </w:rPr>
        <w:t xml:space="preserve"> Garcia </w:t>
      </w:r>
      <w:proofErr w:type="spellStart"/>
      <w:r w:rsidR="00533EA5" w:rsidRPr="00533EA5">
        <w:rPr>
          <w:rFonts w:asciiTheme="minorHAnsi" w:hAnsiTheme="minorHAnsi" w:cstheme="minorHAnsi"/>
          <w:b/>
        </w:rPr>
        <w:t>Dassi</w:t>
      </w:r>
      <w:proofErr w:type="spellEnd"/>
      <w:r w:rsidR="00427EB0" w:rsidRPr="00533EA5">
        <w:rPr>
          <w:rFonts w:asciiTheme="minorHAnsi" w:hAnsiTheme="minorHAnsi" w:cstheme="minorHAnsi"/>
          <w:b/>
        </w:rPr>
        <w:t>.</w:t>
      </w:r>
    </w:p>
    <w:p w:rsidR="00F10E19" w:rsidRPr="00533EA5" w:rsidRDefault="00181A5D" w:rsidP="00F10E19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 xml:space="preserve">Auto de Infração n. </w:t>
      </w:r>
      <w:r w:rsidR="00533EA5" w:rsidRPr="00533EA5">
        <w:rPr>
          <w:rFonts w:asciiTheme="minorHAnsi" w:hAnsiTheme="minorHAnsi" w:cstheme="minorHAnsi"/>
        </w:rPr>
        <w:t>1857D, de 09/07/2019.</w:t>
      </w:r>
    </w:p>
    <w:p w:rsidR="00533EA5" w:rsidRPr="00533EA5" w:rsidRDefault="00533EA5" w:rsidP="006D60BC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Relator</w:t>
      </w:r>
      <w:r w:rsidRPr="00533EA5">
        <w:rPr>
          <w:rFonts w:asciiTheme="minorHAnsi" w:hAnsiTheme="minorHAnsi" w:cstheme="minorHAnsi"/>
          <w:b/>
        </w:rPr>
        <w:t xml:space="preserve">a – </w:t>
      </w:r>
      <w:r w:rsidRPr="00533EA5">
        <w:rPr>
          <w:rFonts w:asciiTheme="minorHAnsi" w:hAnsiTheme="minorHAnsi" w:cstheme="minorHAnsi"/>
        </w:rPr>
        <w:t>Juliana Machado Ribeiro – ADE.</w:t>
      </w:r>
    </w:p>
    <w:p w:rsidR="00F10E19" w:rsidRPr="00533EA5" w:rsidRDefault="00F10E19" w:rsidP="006D60BC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 xml:space="preserve">Advogada – </w:t>
      </w:r>
      <w:r w:rsidR="00533EA5" w:rsidRPr="00533EA5">
        <w:rPr>
          <w:rFonts w:asciiTheme="minorHAnsi" w:hAnsiTheme="minorHAnsi" w:cstheme="minorHAnsi"/>
        </w:rPr>
        <w:t>Renata Viviane da Silva - OAB/MT 9465.</w:t>
      </w:r>
    </w:p>
    <w:p w:rsidR="00233527" w:rsidRPr="00533EA5" w:rsidRDefault="00A341F5" w:rsidP="00F10E19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3</w:t>
      </w:r>
      <w:r w:rsidR="00E23E85" w:rsidRPr="00533EA5">
        <w:rPr>
          <w:rFonts w:asciiTheme="minorHAnsi" w:hAnsiTheme="minorHAnsi" w:cstheme="minorHAnsi"/>
        </w:rPr>
        <w:t>ª Junta de Julgamento de Recursos.</w:t>
      </w:r>
    </w:p>
    <w:p w:rsidR="00F10E19" w:rsidRPr="00533EA5" w:rsidRDefault="00323A7D" w:rsidP="0023352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383</w:t>
      </w:r>
      <w:r w:rsidR="00F10E19" w:rsidRPr="00533EA5">
        <w:rPr>
          <w:rFonts w:asciiTheme="minorHAnsi" w:hAnsiTheme="minorHAnsi" w:cstheme="minorHAnsi"/>
          <w:b/>
        </w:rPr>
        <w:t>/2021</w:t>
      </w:r>
    </w:p>
    <w:p w:rsidR="00233527" w:rsidRPr="00533EA5" w:rsidRDefault="00233527" w:rsidP="00233527">
      <w:pPr>
        <w:jc w:val="center"/>
        <w:rPr>
          <w:rFonts w:asciiTheme="minorHAnsi" w:hAnsiTheme="minorHAnsi" w:cstheme="minorHAnsi"/>
          <w:b/>
        </w:rPr>
      </w:pPr>
    </w:p>
    <w:p w:rsidR="00233527" w:rsidRPr="00533EA5" w:rsidRDefault="0006065B" w:rsidP="00233527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 xml:space="preserve">Auto de Infração n° 1857D, de 09/07/2019. Relatório Técnico n° 174/CFFL/SUF/SEMA/2019. Por apresentar informações enganosas no procedimento administrativo ambiental de autorização do PEF da Fazenda São João (processo administrativo n° 764556/2011). Conforme relatório técnico n° 174/CFFL/SUF/SEMA/2019. Decisão Administrativa n. 4655/SGPA/SEMA/2020, de 20/10/2020, pela homologação do Auto de Infração n. 1857D, de 09/07/2019, arbitrando multa de R$ 30.000,00 (trinta mil reais), com fulcro no artigo 82 Decreto Federal 6514/2008. Requer o recorrente que seja declarada a nulidade do Auto de Infração (AI) N° 1857d DE 09/07/2019, ante não ter se confirmado efetivo dano ambiental, bem como, por não ter havido dolo ou informação enganosa na justificativa da recorrente. Caso assim ao entenda, requer seja reduzido o valor da multa aplicada, com a aplicação do mínimo legal do art.82 do Decreto Federal n° 6.514/2008, qual seja, R$ 1.500,00 (hum mil e quinhentos reais) observando as normas infraconstitucionais e os princípios constitucionais da razoabilidade e proporcionalidade. Requer-se ainda, que este r. Conselho se manifeste fundamentadamente sobre todas as matérias vitimadas no mérito desta peça. </w:t>
      </w:r>
      <w:r w:rsidR="00233527" w:rsidRPr="00533EA5">
        <w:rPr>
          <w:rFonts w:asciiTheme="minorHAnsi" w:hAnsiTheme="minorHAnsi" w:cstheme="minorHAnsi"/>
        </w:rPr>
        <w:t>Recurso provido.</w:t>
      </w:r>
    </w:p>
    <w:p w:rsidR="00862F56" w:rsidRPr="00533EA5" w:rsidRDefault="00862F56" w:rsidP="00D50F11">
      <w:pPr>
        <w:jc w:val="both"/>
        <w:rPr>
          <w:rFonts w:asciiTheme="minorHAnsi" w:hAnsiTheme="minorHAnsi" w:cstheme="minorHAnsi"/>
        </w:rPr>
      </w:pPr>
    </w:p>
    <w:p w:rsidR="00ED5CB2" w:rsidRPr="00533EA5" w:rsidRDefault="00270AA2" w:rsidP="00CB5DD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  <w:color w:val="000000"/>
        </w:rPr>
        <w:t>Vistos, relatados e discu</w:t>
      </w:r>
      <w:r w:rsidR="004D280A" w:rsidRPr="00533EA5">
        <w:rPr>
          <w:rFonts w:asciiTheme="minorHAnsi" w:hAnsiTheme="minorHAnsi" w:cstheme="minorHAnsi"/>
          <w:color w:val="000000"/>
        </w:rPr>
        <w:t xml:space="preserve">tidos, decidiram os membros da </w:t>
      </w:r>
      <w:r w:rsidR="00ED5CB2" w:rsidRPr="00533EA5">
        <w:rPr>
          <w:rFonts w:asciiTheme="minorHAnsi" w:hAnsiTheme="minorHAnsi" w:cstheme="minorHAnsi"/>
          <w:color w:val="000000"/>
        </w:rPr>
        <w:t>3</w:t>
      </w:r>
      <w:r w:rsidRPr="00533EA5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533EA5">
        <w:rPr>
          <w:rFonts w:asciiTheme="minorHAnsi" w:hAnsiTheme="minorHAnsi" w:cstheme="minorHAnsi"/>
          <w:color w:val="000000"/>
        </w:rPr>
        <w:t>Recursos</w:t>
      </w:r>
      <w:r w:rsidR="00233527" w:rsidRPr="00533EA5">
        <w:rPr>
          <w:rFonts w:asciiTheme="minorHAnsi" w:hAnsiTheme="minorHAnsi" w:cstheme="minorHAnsi"/>
          <w:color w:val="000000"/>
        </w:rPr>
        <w:t xml:space="preserve">, </w:t>
      </w:r>
      <w:r w:rsidR="00533EA5" w:rsidRPr="00533EA5">
        <w:rPr>
          <w:rFonts w:asciiTheme="minorHAnsi" w:hAnsiTheme="minorHAnsi" w:cstheme="minorHAnsi"/>
        </w:rPr>
        <w:t xml:space="preserve">por unanimidade, dar provimento ao recurso interposto pelo recorrente, acolhendo o voto relator retificado oralmente, afastando a finalidade diante </w:t>
      </w:r>
      <w:r w:rsidR="001C018C">
        <w:rPr>
          <w:rFonts w:asciiTheme="minorHAnsi" w:hAnsiTheme="minorHAnsi" w:cstheme="minorHAnsi"/>
        </w:rPr>
        <w:t xml:space="preserve">da ausência </w:t>
      </w:r>
      <w:r w:rsidR="00533EA5" w:rsidRPr="00533EA5">
        <w:rPr>
          <w:rFonts w:asciiTheme="minorHAnsi" w:hAnsiTheme="minorHAnsi" w:cstheme="minorHAnsi"/>
        </w:rPr>
        <w:t>de informação enganosa, documentos aprovados f</w:t>
      </w:r>
      <w:r w:rsidR="001C018C">
        <w:rPr>
          <w:rFonts w:asciiTheme="minorHAnsi" w:hAnsiTheme="minorHAnsi" w:cstheme="minorHAnsi"/>
        </w:rPr>
        <w:t xml:space="preserve">oi assumido pelo autuado e o APEF está de acordo. Decidiram </w:t>
      </w:r>
      <w:bookmarkStart w:id="0" w:name="_GoBack"/>
      <w:bookmarkEnd w:id="0"/>
      <w:r w:rsidR="00533EA5" w:rsidRPr="00533EA5">
        <w:rPr>
          <w:rFonts w:asciiTheme="minorHAnsi" w:hAnsiTheme="minorHAnsi" w:cstheme="minorHAnsi"/>
        </w:rPr>
        <w:t>pela anulação do Auto de Infração n. 1857D, de 09/07/2019, e, consequentemente o arquivamento do processo.</w:t>
      </w:r>
    </w:p>
    <w:p w:rsidR="00655CAF" w:rsidRPr="00533EA5" w:rsidRDefault="00655CAF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Presentes à votação os seguintes membros:</w:t>
      </w:r>
    </w:p>
    <w:p w:rsidR="00A341F5" w:rsidRPr="00533EA5" w:rsidRDefault="00A341F5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Davi Maia Castelo Branco Ferreira</w:t>
      </w:r>
    </w:p>
    <w:p w:rsidR="00A341F5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da PGE.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 xml:space="preserve">Tony </w:t>
      </w:r>
      <w:proofErr w:type="spellStart"/>
      <w:r w:rsidRPr="00533EA5">
        <w:rPr>
          <w:rFonts w:asciiTheme="minorHAnsi" w:hAnsiTheme="minorHAnsi" w:cstheme="minorHAnsi"/>
          <w:b/>
        </w:rPr>
        <w:t>Hirota</w:t>
      </w:r>
      <w:proofErr w:type="spellEnd"/>
      <w:r w:rsidRPr="00533EA5">
        <w:rPr>
          <w:rFonts w:asciiTheme="minorHAnsi" w:hAnsiTheme="minorHAnsi" w:cstheme="minorHAnsi"/>
          <w:b/>
        </w:rPr>
        <w:t xml:space="preserve"> Tanaka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da </w:t>
      </w:r>
      <w:r w:rsidRPr="00533EA5">
        <w:rPr>
          <w:rFonts w:asciiTheme="minorHAnsi" w:hAnsiTheme="minorHAnsi" w:cstheme="minorHAnsi"/>
        </w:rPr>
        <w:t>UNEMAT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Flávio Lima de Oliveira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da </w:t>
      </w:r>
      <w:r w:rsidRPr="00533EA5">
        <w:rPr>
          <w:rFonts w:asciiTheme="minorHAnsi" w:hAnsiTheme="minorHAnsi" w:cstheme="minorHAnsi"/>
        </w:rPr>
        <w:t>SINFRA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Lucas Blanco Bezerra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da</w:t>
      </w:r>
      <w:r w:rsidRPr="00533EA5">
        <w:rPr>
          <w:rFonts w:asciiTheme="minorHAnsi" w:hAnsiTheme="minorHAnsi" w:cstheme="minorHAnsi"/>
        </w:rPr>
        <w:t xml:space="preserve"> FETRATUH</w:t>
      </w:r>
    </w:p>
    <w:p w:rsidR="00ED5CB2" w:rsidRPr="00533EA5" w:rsidRDefault="00A341F5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M</w:t>
      </w:r>
      <w:r w:rsidR="00ED5CB2" w:rsidRPr="00533EA5">
        <w:rPr>
          <w:rFonts w:asciiTheme="minorHAnsi" w:hAnsiTheme="minorHAnsi" w:cstheme="minorHAnsi"/>
          <w:b/>
        </w:rPr>
        <w:t xml:space="preserve">ariana </w:t>
      </w:r>
      <w:proofErr w:type="spellStart"/>
      <w:r w:rsidR="00ED5CB2" w:rsidRPr="00533EA5">
        <w:rPr>
          <w:rFonts w:asciiTheme="minorHAnsi" w:hAnsiTheme="minorHAnsi" w:cstheme="minorHAnsi"/>
          <w:b/>
        </w:rPr>
        <w:t>Sasso</w:t>
      </w:r>
      <w:proofErr w:type="spellEnd"/>
    </w:p>
    <w:p w:rsidR="00ED5CB2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da </w:t>
      </w:r>
      <w:r w:rsidRPr="00533EA5">
        <w:rPr>
          <w:rFonts w:asciiTheme="minorHAnsi" w:hAnsiTheme="minorHAnsi" w:cstheme="minorHAnsi"/>
        </w:rPr>
        <w:t>FIEMT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Douglas Camargo Anunciação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da </w:t>
      </w:r>
      <w:r w:rsidRPr="00533EA5">
        <w:rPr>
          <w:rFonts w:asciiTheme="minorHAnsi" w:hAnsiTheme="minorHAnsi" w:cstheme="minorHAnsi"/>
        </w:rPr>
        <w:t xml:space="preserve">OAB 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Fernando Ribeiro Teixeira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</w:t>
      </w:r>
      <w:r w:rsidRPr="00533EA5">
        <w:rPr>
          <w:rFonts w:asciiTheme="minorHAnsi" w:hAnsiTheme="minorHAnsi" w:cstheme="minorHAnsi"/>
        </w:rPr>
        <w:t xml:space="preserve">a IESCBAP  </w:t>
      </w:r>
    </w:p>
    <w:p w:rsidR="00ED5CB2" w:rsidRPr="00533EA5" w:rsidRDefault="00ED5CB2" w:rsidP="00655CAF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Juliana Machado Ribeiro</w:t>
      </w:r>
    </w:p>
    <w:p w:rsidR="00A341F5" w:rsidRPr="00533EA5" w:rsidRDefault="00ED5CB2" w:rsidP="00655CAF">
      <w:pPr>
        <w:jc w:val="both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Representante</w:t>
      </w:r>
      <w:r w:rsidR="00A341F5" w:rsidRPr="00533EA5">
        <w:rPr>
          <w:rFonts w:asciiTheme="minorHAnsi" w:hAnsiTheme="minorHAnsi" w:cstheme="minorHAnsi"/>
        </w:rPr>
        <w:t xml:space="preserve"> da ADE</w:t>
      </w:r>
    </w:p>
    <w:p w:rsidR="00E23E85" w:rsidRPr="00533EA5" w:rsidRDefault="00A341F5" w:rsidP="00E23E85">
      <w:pPr>
        <w:spacing w:line="276" w:lineRule="auto"/>
        <w:rPr>
          <w:rFonts w:asciiTheme="minorHAnsi" w:hAnsiTheme="minorHAnsi" w:cstheme="minorHAnsi"/>
        </w:rPr>
      </w:pPr>
      <w:r w:rsidRPr="00533EA5">
        <w:rPr>
          <w:rFonts w:asciiTheme="minorHAnsi" w:hAnsiTheme="minorHAnsi" w:cstheme="minorHAnsi"/>
        </w:rPr>
        <w:t>Cuiabá, 18</w:t>
      </w:r>
      <w:r w:rsidR="00E61B94" w:rsidRPr="00533EA5">
        <w:rPr>
          <w:rFonts w:asciiTheme="minorHAnsi" w:hAnsiTheme="minorHAnsi" w:cstheme="minorHAnsi"/>
        </w:rPr>
        <w:t xml:space="preserve"> de novembro</w:t>
      </w:r>
      <w:r w:rsidR="00E23E85" w:rsidRPr="00533EA5">
        <w:rPr>
          <w:rFonts w:asciiTheme="minorHAnsi" w:hAnsiTheme="minorHAnsi" w:cstheme="minorHAnsi"/>
        </w:rPr>
        <w:t xml:space="preserve"> de 2021.</w:t>
      </w:r>
    </w:p>
    <w:p w:rsidR="00ED5CB2" w:rsidRPr="00533EA5" w:rsidRDefault="00ED5CB2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533EA5" w:rsidRDefault="00ED5CB2" w:rsidP="00ED5CB2">
      <w:pPr>
        <w:jc w:val="both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>Flávio Lima de Oliveira</w:t>
      </w:r>
    </w:p>
    <w:p w:rsidR="00805DB0" w:rsidRPr="00533EA5" w:rsidRDefault="00C3123D" w:rsidP="0048452D">
      <w:pPr>
        <w:spacing w:line="276" w:lineRule="auto"/>
        <w:rPr>
          <w:rFonts w:asciiTheme="minorHAnsi" w:hAnsiTheme="minorHAnsi" w:cstheme="minorHAnsi"/>
          <w:b/>
        </w:rPr>
      </w:pPr>
      <w:r w:rsidRPr="00533EA5">
        <w:rPr>
          <w:rFonts w:asciiTheme="minorHAnsi" w:hAnsiTheme="minorHAnsi" w:cstheme="minorHAnsi"/>
          <w:b/>
        </w:rPr>
        <w:t xml:space="preserve"> </w:t>
      </w:r>
      <w:r w:rsidR="00A341F5" w:rsidRPr="00533EA5">
        <w:rPr>
          <w:rFonts w:asciiTheme="minorHAnsi" w:hAnsiTheme="minorHAnsi" w:cstheme="minorHAnsi"/>
          <w:b/>
        </w:rPr>
        <w:t>Presidente da 3</w:t>
      </w:r>
      <w:r w:rsidR="00E23E85" w:rsidRPr="00533EA5">
        <w:rPr>
          <w:rFonts w:asciiTheme="minorHAnsi" w:hAnsiTheme="minorHAnsi" w:cstheme="minorHAnsi"/>
          <w:b/>
        </w:rPr>
        <w:t>ª J.J.R.</w:t>
      </w:r>
    </w:p>
    <w:sectPr w:rsidR="00805DB0" w:rsidRPr="00533EA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18C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3A7D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541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F11A-8E2B-4CF1-9232-7B026BBD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2021-11-25T18:49:00Z</dcterms:created>
  <dcterms:modified xsi:type="dcterms:W3CDTF">2021-11-30T18:54:00Z</dcterms:modified>
</cp:coreProperties>
</file>